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9639E" w14:textId="77777777" w:rsidR="008B259A" w:rsidRPr="008B259A" w:rsidRDefault="008B259A" w:rsidP="008B259A">
      <w:r w:rsidRPr="008B259A">
        <w:t>Zápisy k předškolnímu vzdělávání proběhnou v souladu s právními předpisy. Uskuteční se v termínu dle školského zákona,</w:t>
      </w:r>
    </w:p>
    <w:p w14:paraId="510F5567" w14:textId="77777777" w:rsidR="008B259A" w:rsidRPr="008B259A" w:rsidRDefault="008B259A" w:rsidP="008B259A">
      <w:r w:rsidRPr="008B259A">
        <w:t> tedy v období od 2. května 2020 do 16. května 2020.</w:t>
      </w:r>
    </w:p>
    <w:p w14:paraId="544C2250" w14:textId="77777777" w:rsidR="008B259A" w:rsidRPr="008B259A" w:rsidRDefault="008B259A" w:rsidP="008B259A">
      <w:r w:rsidRPr="008B259A">
        <w:t>Konkrétní termín zápisu k předškolnímu vzdělávání stanoví ředitel školy, a to v souladu se školským zákonem (§ 34 odst. 2).</w:t>
      </w:r>
    </w:p>
    <w:p w14:paraId="07CD455C" w14:textId="77777777" w:rsidR="008B259A" w:rsidRPr="008B259A" w:rsidRDefault="008B259A" w:rsidP="008B259A">
      <w:r w:rsidRPr="008B259A">
        <w:t>Vzhledem k výše uvedeným mimořádným opatřením situace vyžaduje:</w:t>
      </w:r>
    </w:p>
    <w:p w14:paraId="68EA9C48" w14:textId="77777777" w:rsidR="008B259A" w:rsidRPr="008B259A" w:rsidRDefault="008B259A" w:rsidP="008B259A">
      <w:r w:rsidRPr="008B259A">
        <w:t>organizovat zápisy bez osobní přítomnosti dětí a zákonných zástupců ve škole.  Upřednostnit, pokud je to možné, podání přihlášky datovou schránkou, emailem s elektronickým podpisem, poštou, v krajním případě dle konkrétní situace osobním podáním ve škole.</w:t>
      </w:r>
    </w:p>
    <w:p w14:paraId="0B7A6966" w14:textId="77777777" w:rsidR="008B259A" w:rsidRPr="008B259A" w:rsidRDefault="008B259A" w:rsidP="008B259A">
      <w:r w:rsidRPr="008B259A">
        <w:t>pro příjem žádostí o přijetí k předškolnímu vzdělávání stanovit dostatečně dlouhé období v rozmezí stanoveném školským zákonem, tedy nejlépe od 2. 5. 2020 do 16. 5. 2020.</w:t>
      </w:r>
    </w:p>
    <w:p w14:paraId="722A2F77" w14:textId="77777777" w:rsidR="008B259A" w:rsidRPr="008B259A" w:rsidRDefault="008B259A" w:rsidP="008B259A">
      <w:r w:rsidRPr="008B259A">
        <w:t>Podrobnější doporučení k organizaci zápisů:</w:t>
      </w:r>
    </w:p>
    <w:p w14:paraId="576BD806" w14:textId="77777777" w:rsidR="008B259A" w:rsidRPr="008B259A" w:rsidRDefault="008B259A" w:rsidP="008B259A">
      <w:r w:rsidRPr="008B259A">
        <w:t>Pokud již vyhlášená kritéria a průběh zápisu neodpovídají tomuto opatření, je třeba upravená kritéria publikovat ještě před samotným zahájením zápisu v konkrétní MŠ.</w:t>
      </w:r>
    </w:p>
    <w:p w14:paraId="5F4B3851" w14:textId="77777777" w:rsidR="008B259A" w:rsidRPr="008B259A" w:rsidRDefault="008B259A" w:rsidP="008B259A">
      <w:r w:rsidRPr="008B259A">
        <w:t>Postup při zápisu k předškolnímu vzdělávání</w:t>
      </w:r>
    </w:p>
    <w:p w14:paraId="63BC68F8" w14:textId="77777777" w:rsidR="008B259A" w:rsidRPr="008B259A" w:rsidRDefault="008B259A" w:rsidP="008B259A">
      <w:r w:rsidRPr="008B259A">
        <w:t>Proběhne formální část zápisů s využitím seznamu dětí, které spadají do školského obvodu MŠ a mají právo na přednostní přijetí do dané mateřské školy (§ 34 odst. 4 školského zákona).</w:t>
      </w:r>
    </w:p>
    <w:p w14:paraId="4E13E15D" w14:textId="77777777" w:rsidR="008B259A" w:rsidRPr="008B259A" w:rsidRDefault="008B259A" w:rsidP="008B259A">
      <w:r w:rsidRPr="008B259A">
        <w:t>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w:t>
      </w:r>
    </w:p>
    <w:p w14:paraId="6BB97C82" w14:textId="77777777" w:rsidR="008B259A" w:rsidRPr="008B259A" w:rsidRDefault="008B259A" w:rsidP="008B259A">
      <w:r w:rsidRPr="008B259A">
        <w:t>·       V situaci, kdy škola má dostatečnou kapacitu k přijetí spádových dětí, ale převis zájmu nespádových dětí, přednostně přijímá děti spádové a dále postupuje podle předem vytvořených a zveřejněných formálních kritérií.</w:t>
      </w:r>
    </w:p>
    <w:p w14:paraId="45EA6B41" w14:textId="77777777" w:rsidR="008B259A" w:rsidRPr="008B259A" w:rsidRDefault="008B259A" w:rsidP="008B259A">
      <w:r w:rsidRPr="008B259A">
        <w:t>Doporučujeme v případě nutnosti přímé komunikace využít v současnosti běžné ICT nástroje pro distanční komunikaci.</w:t>
      </w:r>
    </w:p>
    <w:p w14:paraId="4D218955" w14:textId="77777777" w:rsidR="008B259A" w:rsidRPr="008B259A" w:rsidRDefault="008B259A" w:rsidP="008B259A">
      <w:r w:rsidRPr="008B259A">
        <w:t>V případě škol zřízených podle § 16 odst. 9 školského zákona proběhne zápis pouze distančně předáním dokumentace nezbytné k přijetí dítěte (včetně dokumentace ze školského poradenského zařízení) příslušné škole.</w:t>
      </w:r>
    </w:p>
    <w:p w14:paraId="1A9E713A" w14:textId="77777777" w:rsidR="008B259A" w:rsidRPr="008B259A" w:rsidRDefault="008B259A" w:rsidP="008B259A">
      <w:r w:rsidRPr="008B259A">
        <w:t>Podání žádosti</w:t>
      </w:r>
    </w:p>
    <w:p w14:paraId="4B6A6E66" w14:textId="77777777" w:rsidR="008B259A" w:rsidRPr="008B259A" w:rsidRDefault="008B259A" w:rsidP="008B259A">
      <w:r w:rsidRPr="008B259A">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4D1A1EF6" w14:textId="77777777" w:rsidR="008B259A" w:rsidRPr="008B259A" w:rsidRDefault="008B259A" w:rsidP="008B259A">
      <w:r w:rsidRPr="008B259A">
        <w:t>do datové schránky školy (každá škola má svou datovou schránku),</w:t>
      </w:r>
    </w:p>
    <w:p w14:paraId="7E22B062" w14:textId="77777777" w:rsidR="008B259A" w:rsidRPr="008B259A" w:rsidRDefault="008B259A" w:rsidP="008B259A">
      <w:r w:rsidRPr="008B259A">
        <w:t>e-mailem s uznávaným elektronickým podpisem (nelze jen poslat prostý email!),</w:t>
      </w:r>
    </w:p>
    <w:p w14:paraId="13D5AAD2" w14:textId="77777777" w:rsidR="008B259A" w:rsidRPr="008B259A" w:rsidRDefault="008B259A" w:rsidP="008B259A">
      <w:r w:rsidRPr="008B259A">
        <w:t>poštou,</w:t>
      </w:r>
    </w:p>
    <w:p w14:paraId="070700A7" w14:textId="77777777" w:rsidR="008B259A" w:rsidRPr="008B259A" w:rsidRDefault="008B259A" w:rsidP="008B259A">
      <w:r w:rsidRPr="008B259A">
        <w:t>osobní podání: v případě osobního podání žádosti zákonným zástupcem dítěte je nezbytné organizovat příjem žádostí tak, aby nedošlo k vyšší koncentraci a k vyššímu pohybu osob v prostorách školy.</w:t>
      </w:r>
    </w:p>
    <w:p w14:paraId="32B0A949" w14:textId="77777777" w:rsidR="008B259A" w:rsidRPr="008B259A" w:rsidRDefault="008B259A" w:rsidP="008B259A">
      <w:r w:rsidRPr="008B259A">
        <w:t>Pokud by bylo podání učiněno pomocí jiných technických prostředků (např. e-mailem bez uznávaného elektronického podpisu, telefaxem apod.), je nutné jej do 5 dnů ze strany zákonného zástupce potvrdit jedním z výše uvedených způsobů.</w:t>
      </w:r>
    </w:p>
    <w:p w14:paraId="3E5B2C36" w14:textId="77777777" w:rsidR="008B259A" w:rsidRPr="008B259A" w:rsidRDefault="008B259A" w:rsidP="008B259A">
      <w:r w:rsidRPr="008B259A">
        <w:t>Při podání žádosti o přijetí k předškolnímu vzdělávání uvede zákonný zástupce dle správního řádu náležitosti stanovené v § 34b odst. 2 školského zákona, kterými jsou:</w:t>
      </w:r>
    </w:p>
    <w:p w14:paraId="4ABBF386" w14:textId="77777777" w:rsidR="008B259A" w:rsidRPr="008B259A" w:rsidRDefault="008B259A" w:rsidP="008B259A">
      <w:r w:rsidRPr="008B259A">
        <w:t>jméno a příjmení žadatele (dítěte),</w:t>
      </w:r>
    </w:p>
    <w:p w14:paraId="277A48B4" w14:textId="77777777" w:rsidR="008B259A" w:rsidRPr="008B259A" w:rsidRDefault="008B259A" w:rsidP="008B259A">
      <w:r w:rsidRPr="008B259A">
        <w:t>datum narození,</w:t>
      </w:r>
    </w:p>
    <w:p w14:paraId="1943DFE2" w14:textId="77777777" w:rsidR="008B259A" w:rsidRPr="008B259A" w:rsidRDefault="008B259A" w:rsidP="008B259A">
      <w:r w:rsidRPr="008B259A">
        <w:t>místo trvalého pobytu, popřípadě jinou adresu pro doručování (podle § 19 odst. 3 správního řádu),</w:t>
      </w:r>
    </w:p>
    <w:p w14:paraId="5BF0A74F" w14:textId="77777777" w:rsidR="008B259A" w:rsidRPr="008B259A" w:rsidRDefault="008B259A" w:rsidP="008B259A">
      <w:r w:rsidRPr="008B259A">
        <w:t>označení správního orgánu, jemuž je žádost určena (konkrétní mateřská škola),</w:t>
      </w:r>
    </w:p>
    <w:p w14:paraId="3A4F631B" w14:textId="77777777" w:rsidR="008B259A" w:rsidRPr="008B259A" w:rsidRDefault="008B259A" w:rsidP="008B259A">
      <w:r w:rsidRPr="008B259A">
        <w:lastRenderedPageBreak/>
        <w:t>podpis osoby, která žádost podává (v tomto případě podpis zákonného zástupce, který dítě při podání žádosti zastupuje).</w:t>
      </w:r>
    </w:p>
    <w:p w14:paraId="1299E1BF" w14:textId="77777777" w:rsidR="008B259A" w:rsidRPr="008B259A" w:rsidRDefault="008B259A" w:rsidP="008B259A">
      <w:r w:rsidRPr="008B259A">
        <w:t>S ohledem na zastoupení dítěte jeho zákonným zástupcem či jinou osobou k tomu oprávněnou je zároveň podstatné zjišťovat:</w:t>
      </w:r>
    </w:p>
    <w:p w14:paraId="3476152F" w14:textId="77777777" w:rsidR="008B259A" w:rsidRPr="008B259A" w:rsidRDefault="008B259A" w:rsidP="008B259A">
      <w:r w:rsidRPr="008B259A">
        <w:t>jméno a příjmení tohoto zástupce,</w:t>
      </w:r>
    </w:p>
    <w:p w14:paraId="311779C7" w14:textId="77777777" w:rsidR="008B259A" w:rsidRPr="008B259A" w:rsidRDefault="008B259A" w:rsidP="008B259A">
      <w:r w:rsidRPr="008B259A">
        <w:t>místo trvalého pobytu tohoto zástupce, popřípadě jinou adresu pro doručování.</w:t>
      </w:r>
    </w:p>
    <w:p w14:paraId="6CA788A1" w14:textId="77777777" w:rsidR="008B259A" w:rsidRPr="008B259A" w:rsidRDefault="008B259A" w:rsidP="008B259A">
      <w:r w:rsidRPr="008B259A">
        <w:t>Zastupuje-li dítě jiná osoba než jeho zákonný zástupce, je zároveň podstatné, aby doložila své oprávnění dítě zastupovat.</w:t>
      </w:r>
    </w:p>
    <w:p w14:paraId="7231714F" w14:textId="77777777" w:rsidR="008B259A" w:rsidRPr="008B259A" w:rsidRDefault="008B259A" w:rsidP="008B259A">
      <w:r w:rsidRPr="008B259A">
        <w:t>Pro doložení rodných listů platí, že stačí odeslat jejich prostou kopií dálkovým způsobem.</w:t>
      </w:r>
    </w:p>
    <w:p w14:paraId="6DD4E865" w14:textId="77777777" w:rsidR="008B259A" w:rsidRPr="008B259A" w:rsidRDefault="008B259A" w:rsidP="008B259A">
      <w:r w:rsidRPr="008B259A">
        <w:t>Místo trvalého pobytu dítěte u spádových dětí ověří ředitel školy na obecním úřadě, který vede evidenci obyvatel.</w:t>
      </w:r>
    </w:p>
    <w:p w14:paraId="1BE45EE8" w14:textId="77777777" w:rsidR="008B259A" w:rsidRPr="008B259A" w:rsidRDefault="008B259A" w:rsidP="008B259A">
      <w:r w:rsidRPr="008B259A">
        <w:t>Doložení řádného očkování dítěte</w:t>
      </w:r>
    </w:p>
    <w:p w14:paraId="2319B9A2" w14:textId="77777777" w:rsidR="008B259A" w:rsidRPr="008B259A" w:rsidRDefault="008B259A" w:rsidP="008B259A">
      <w:r w:rsidRPr="008B259A">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14:paraId="2CF33D0A" w14:textId="77777777" w:rsidR="008B259A" w:rsidRPr="008B259A" w:rsidRDefault="008B259A" w:rsidP="008B259A">
      <w:r w:rsidRPr="008B259A">
        <w:t>V současné situaci nenavštěvujte osobně praktického lékaře. Pro doložení této povinnosti zákonný zástupce:</w:t>
      </w:r>
    </w:p>
    <w:p w14:paraId="0A798386" w14:textId="77777777" w:rsidR="008B259A" w:rsidRPr="008B259A" w:rsidRDefault="008B259A" w:rsidP="008B259A">
      <w:r w:rsidRPr="008B259A">
        <w:t>1. prohlásí, že je dítě řádně očkované (vzor viz níže), a</w:t>
      </w:r>
    </w:p>
    <w:p w14:paraId="72B76BD1" w14:textId="77777777" w:rsidR="008B259A" w:rsidRPr="008B259A" w:rsidRDefault="008B259A" w:rsidP="008B259A">
      <w:r w:rsidRPr="008B259A">
        <w:t>2. doloží kopii očkovacího průkazu.</w:t>
      </w:r>
    </w:p>
    <w:p w14:paraId="01B01D5A" w14:textId="77777777" w:rsidR="008B259A" w:rsidRPr="008B259A" w:rsidRDefault="008B259A" w:rsidP="008B259A">
      <w:r w:rsidRPr="008B259A">
        <w:t xml:space="preserve">Ředitel školy porovná očkovací průkaz s očkovacím </w:t>
      </w:r>
      <w:proofErr w:type="gramStart"/>
      <w:r w:rsidRPr="008B259A">
        <w:t>kalendářem - tedy</w:t>
      </w:r>
      <w:proofErr w:type="gramEnd"/>
      <w:r w:rsidRPr="008B259A">
        <w:t xml:space="preserve"> porovná, zda dítě bylo očkováno všemi vakcínami, které v jeho věku má mít. Očkovací kalendář, který plyne z právních předpisů, je k této informaci přiložen, viz odkaz níže.</w:t>
      </w:r>
    </w:p>
    <w:p w14:paraId="5C62B2E0" w14:textId="77777777" w:rsidR="008B259A" w:rsidRPr="008B259A" w:rsidRDefault="008B259A" w:rsidP="008B259A">
      <w:r w:rsidRPr="008B259A">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14:paraId="51752985" w14:textId="77777777" w:rsidR="008B259A" w:rsidRPr="008B259A" w:rsidRDefault="008B259A" w:rsidP="008B259A">
      <w:r w:rsidRPr="008B259A">
        <w:t>Vedle doložení dokladu o očkování nemusí zákonný zástupce pro účely správního řízení o přijetí do mateřské školy dokládat žádné jiné vyjádření nebo potvrzení lékaře.</w:t>
      </w:r>
    </w:p>
    <w:p w14:paraId="7D4CC861" w14:textId="5B61223B" w:rsidR="00186D8F" w:rsidRPr="008B259A" w:rsidRDefault="008B259A" w:rsidP="008B259A">
      <w:r w:rsidRPr="008B259A">
        <w:br/>
      </w:r>
    </w:p>
    <w:sectPr w:rsidR="00186D8F" w:rsidRPr="008B25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D5D3" w14:textId="77777777" w:rsidR="00B53175" w:rsidRDefault="00B53175" w:rsidP="008B259A">
      <w:r>
        <w:separator/>
      </w:r>
    </w:p>
  </w:endnote>
  <w:endnote w:type="continuationSeparator" w:id="0">
    <w:p w14:paraId="5642EBF0" w14:textId="77777777" w:rsidR="00B53175" w:rsidRDefault="00B53175" w:rsidP="008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032F" w14:textId="77777777" w:rsidR="00B53175" w:rsidRDefault="00B53175" w:rsidP="008B259A">
      <w:r>
        <w:separator/>
      </w:r>
    </w:p>
  </w:footnote>
  <w:footnote w:type="continuationSeparator" w:id="0">
    <w:p w14:paraId="276439FA" w14:textId="77777777" w:rsidR="00B53175" w:rsidRDefault="00B53175" w:rsidP="008B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302"/>
    <w:multiLevelType w:val="multilevel"/>
    <w:tmpl w:val="7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730F3"/>
    <w:multiLevelType w:val="multilevel"/>
    <w:tmpl w:val="3B02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94909"/>
    <w:multiLevelType w:val="multilevel"/>
    <w:tmpl w:val="2C1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F3D84"/>
    <w:multiLevelType w:val="multilevel"/>
    <w:tmpl w:val="44E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B739A"/>
    <w:multiLevelType w:val="multilevel"/>
    <w:tmpl w:val="798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81D85"/>
    <w:multiLevelType w:val="multilevel"/>
    <w:tmpl w:val="52B2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771FD"/>
    <w:multiLevelType w:val="multilevel"/>
    <w:tmpl w:val="7A2C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8"/>
    <w:rsid w:val="00011DCF"/>
    <w:rsid w:val="000F77E2"/>
    <w:rsid w:val="008B259A"/>
    <w:rsid w:val="00975728"/>
    <w:rsid w:val="00B5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3F0E"/>
  <w15:chartTrackingRefBased/>
  <w15:docId w15:val="{9D695443-061D-42DF-A6FE-ECDAC28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7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5728"/>
    <w:pPr>
      <w:spacing w:before="100" w:beforeAutospacing="1" w:after="100" w:afterAutospacing="1"/>
    </w:pPr>
  </w:style>
  <w:style w:type="character" w:styleId="Hypertextovodkaz">
    <w:name w:val="Hyperlink"/>
    <w:basedOn w:val="Standardnpsmoodstavce"/>
    <w:uiPriority w:val="99"/>
    <w:unhideWhenUsed/>
    <w:rsid w:val="00975728"/>
    <w:rPr>
      <w:color w:val="0000FF"/>
      <w:u w:val="single"/>
    </w:rPr>
  </w:style>
  <w:style w:type="paragraph" w:styleId="Zhlav">
    <w:name w:val="header"/>
    <w:basedOn w:val="Normln"/>
    <w:link w:val="ZhlavChar"/>
    <w:uiPriority w:val="99"/>
    <w:unhideWhenUsed/>
    <w:rsid w:val="008B259A"/>
    <w:pPr>
      <w:tabs>
        <w:tab w:val="center" w:pos="4536"/>
        <w:tab w:val="right" w:pos="9072"/>
      </w:tabs>
    </w:pPr>
  </w:style>
  <w:style w:type="character" w:customStyle="1" w:styleId="ZhlavChar">
    <w:name w:val="Záhlaví Char"/>
    <w:basedOn w:val="Standardnpsmoodstavce"/>
    <w:link w:val="Zhlav"/>
    <w:uiPriority w:val="99"/>
    <w:rsid w:val="008B259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B259A"/>
    <w:pPr>
      <w:tabs>
        <w:tab w:val="center" w:pos="4536"/>
        <w:tab w:val="right" w:pos="9072"/>
      </w:tabs>
    </w:pPr>
  </w:style>
  <w:style w:type="character" w:customStyle="1" w:styleId="ZpatChar">
    <w:name w:val="Zápatí Char"/>
    <w:basedOn w:val="Standardnpsmoodstavce"/>
    <w:link w:val="Zpat"/>
    <w:uiPriority w:val="99"/>
    <w:rsid w:val="008B259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259A"/>
    <w:rPr>
      <w:b/>
      <w:bCs/>
    </w:rPr>
  </w:style>
  <w:style w:type="paragraph" w:customStyle="1" w:styleId="default">
    <w:name w:val="default"/>
    <w:basedOn w:val="Normln"/>
    <w:rsid w:val="008B259A"/>
    <w:pPr>
      <w:spacing w:before="100" w:beforeAutospacing="1" w:after="100" w:afterAutospacing="1"/>
    </w:pPr>
  </w:style>
  <w:style w:type="paragraph" w:customStyle="1" w:styleId="l4">
    <w:name w:val="l4"/>
    <w:basedOn w:val="Normln"/>
    <w:rsid w:val="008B2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2953">
      <w:bodyDiv w:val="1"/>
      <w:marLeft w:val="0"/>
      <w:marRight w:val="0"/>
      <w:marTop w:val="0"/>
      <w:marBottom w:val="0"/>
      <w:divBdr>
        <w:top w:val="none" w:sz="0" w:space="0" w:color="auto"/>
        <w:left w:val="none" w:sz="0" w:space="0" w:color="auto"/>
        <w:bottom w:val="none" w:sz="0" w:space="0" w:color="auto"/>
        <w:right w:val="none" w:sz="0" w:space="0" w:color="auto"/>
      </w:divBdr>
    </w:div>
    <w:div w:id="513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4439</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supertelka.cz</dc:creator>
  <cp:keywords/>
  <dc:description/>
  <cp:lastModifiedBy>supertelka.cz</cp:lastModifiedBy>
  <cp:revision>2</cp:revision>
  <dcterms:created xsi:type="dcterms:W3CDTF">2021-02-11T06:00:00Z</dcterms:created>
  <dcterms:modified xsi:type="dcterms:W3CDTF">2021-02-11T06:00:00Z</dcterms:modified>
</cp:coreProperties>
</file>